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3C" w:rsidRDefault="0070679D">
      <w:pPr>
        <w:pStyle w:val="20"/>
        <w:framePr w:w="7777" w:h="662" w:hRule="exact" w:wrap="none" w:vAnchor="page" w:hAnchor="page" w:x="2324" w:y="1116"/>
        <w:shd w:val="clear" w:color="auto" w:fill="auto"/>
        <w:spacing w:after="0" w:line="280" w:lineRule="exact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7F353C" w:rsidRDefault="0070679D">
      <w:pPr>
        <w:pStyle w:val="20"/>
        <w:framePr w:w="7777" w:h="662" w:hRule="exact" w:wrap="none" w:vAnchor="page" w:hAnchor="page" w:x="2324" w:y="1116"/>
        <w:shd w:val="clear" w:color="auto" w:fill="auto"/>
        <w:spacing w:after="0" w:line="280" w:lineRule="exact"/>
        <w:ind w:right="40"/>
        <w:jc w:val="center"/>
      </w:pPr>
      <w:r>
        <w:t>Российской Федерации</w:t>
      </w:r>
    </w:p>
    <w:p w:rsidR="007F353C" w:rsidRDefault="0070679D">
      <w:pPr>
        <w:pStyle w:val="20"/>
        <w:framePr w:wrap="none" w:vAnchor="page" w:hAnchor="page" w:x="2324" w:y="5838"/>
        <w:numPr>
          <w:ilvl w:val="0"/>
          <w:numId w:val="1"/>
        </w:numPr>
        <w:shd w:val="clear" w:color="auto" w:fill="auto"/>
        <w:tabs>
          <w:tab w:val="left" w:pos="1998"/>
        </w:tabs>
        <w:spacing w:after="0" w:line="280" w:lineRule="exact"/>
        <w:ind w:left="1400"/>
        <w:jc w:val="both"/>
      </w:pPr>
      <w:r>
        <w:t>ГИГИЕНА ДЕТЕЙ И ПОДРОСТКОВ</w:t>
      </w:r>
    </w:p>
    <w:p w:rsidR="007F353C" w:rsidRDefault="0070679D">
      <w:pPr>
        <w:pStyle w:val="30"/>
        <w:framePr w:w="7777" w:h="1022" w:hRule="exact" w:wrap="none" w:vAnchor="page" w:hAnchor="page" w:x="2324" w:y="7514"/>
        <w:shd w:val="clear" w:color="auto" w:fill="auto"/>
        <w:spacing w:before="0" w:after="0"/>
        <w:ind w:right="40"/>
      </w:pPr>
      <w:r>
        <w:t>РОДИТЕЛЬСКИЙ КОНТРОЛЬ</w:t>
      </w:r>
      <w:r>
        <w:br/>
        <w:t>ЗА ОРГАНИЗАЦИЕЙ ГОРЯЧЕГО ПИТАНИЯ ДЕТЕЙ</w:t>
      </w:r>
      <w:r>
        <w:br/>
        <w:t>В ОБЩЕОБРАЗОВАТЕЛЬНЫХ ОРГАНИЗАЦИЯХ</w:t>
      </w:r>
    </w:p>
    <w:p w:rsidR="007F353C" w:rsidRDefault="0070679D">
      <w:pPr>
        <w:pStyle w:val="20"/>
        <w:framePr w:w="7777" w:h="697" w:hRule="exact" w:wrap="none" w:vAnchor="page" w:hAnchor="page" w:x="2324" w:y="9835"/>
        <w:shd w:val="clear" w:color="auto" w:fill="auto"/>
        <w:spacing w:after="0" w:line="319" w:lineRule="exact"/>
        <w:ind w:right="40"/>
        <w:jc w:val="center"/>
      </w:pPr>
      <w:r>
        <w:t>Методические рекомендации</w:t>
      </w:r>
      <w:r>
        <w:br/>
        <w:t xml:space="preserve">МР 2.4. </w:t>
      </w:r>
      <w:r>
        <w:rPr>
          <w:rStyle w:val="2FranklinGothicHeavy1pt"/>
        </w:rPr>
        <w:t>QW</w:t>
      </w:r>
      <w:r>
        <w:rPr>
          <w:rStyle w:val="2FranklinGothicHeavy1pt"/>
          <w:lang w:val="ru-RU" w:eastAsia="ru-RU" w:bidi="ru-RU"/>
        </w:rPr>
        <w:t>-гъ</w:t>
      </w:r>
    </w:p>
    <w:p w:rsidR="007F353C" w:rsidRDefault="0070679D">
      <w:pPr>
        <w:pStyle w:val="20"/>
        <w:framePr w:w="7777" w:h="338" w:hRule="exact" w:wrap="none" w:vAnchor="page" w:hAnchor="page" w:x="2324" w:y="15267"/>
        <w:shd w:val="clear" w:color="auto" w:fill="auto"/>
        <w:spacing w:after="0" w:line="280" w:lineRule="exact"/>
        <w:ind w:right="40"/>
        <w:jc w:val="center"/>
      </w:pPr>
      <w:r>
        <w:t>Москва 2020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072" w:y="709"/>
        <w:shd w:val="clear" w:color="auto" w:fill="auto"/>
        <w:spacing w:line="220" w:lineRule="exact"/>
      </w:pPr>
      <w:r>
        <w:lastRenderedPageBreak/>
        <w:t>2</w:t>
      </w:r>
    </w:p>
    <w:p w:rsidR="007F353C" w:rsidRDefault="0070679D">
      <w:pPr>
        <w:pStyle w:val="10"/>
        <w:framePr w:w="9809" w:h="6881" w:hRule="exact" w:wrap="none" w:vAnchor="page" w:hAnchor="page" w:x="1251" w:y="1218"/>
        <w:shd w:val="clear" w:color="auto" w:fill="auto"/>
        <w:spacing w:after="290"/>
        <w:ind w:firstLine="760"/>
      </w:pPr>
      <w:bookmarkStart w:id="1" w:name="bookmark0"/>
      <w:r>
        <w:t>Родительский контроль за организацией горячего питания детей в общеобразовательных организациях. МР 2.4.</w:t>
      </w:r>
      <w:r>
        <w:rPr>
          <w:rStyle w:val="1FranklinGothicHeavy12pt-2pt"/>
        </w:rPr>
        <w:t>0-/&lt;fP</w:t>
      </w:r>
      <w:r>
        <w:rPr>
          <w:lang w:val="en-US" w:eastAsia="en-US" w:bidi="en-US"/>
        </w:rPr>
        <w:t xml:space="preserve"> </w:t>
      </w:r>
      <w:r>
        <w:t>-20</w:t>
      </w:r>
      <w:bookmarkEnd w:id="1"/>
    </w:p>
    <w:p w:rsidR="007F353C" w:rsidRDefault="0070679D">
      <w:pPr>
        <w:pStyle w:val="20"/>
        <w:framePr w:w="9809" w:h="6881" w:hRule="exact" w:wrap="none" w:vAnchor="page" w:hAnchor="page" w:x="1251" w:y="1218"/>
        <w:numPr>
          <w:ilvl w:val="0"/>
          <w:numId w:val="2"/>
        </w:numPr>
        <w:shd w:val="clear" w:color="auto" w:fill="auto"/>
        <w:tabs>
          <w:tab w:val="left" w:pos="1041"/>
        </w:tabs>
        <w:spacing w:after="420" w:line="484" w:lineRule="exact"/>
        <w:ind w:firstLine="760"/>
        <w:jc w:val="both"/>
      </w:pPr>
      <w:r>
        <w:t xml:space="preserve">Разработаны: Федеральной службы по надзору в сфере защиты прав потребителей и благополучия человека (И.Г. Шевкун, </w:t>
      </w:r>
      <w:r>
        <w:t xml:space="preserve">Г.В. Яновская); ФГБУН «ФИЦ питания и биотехнологии» (Д.Б. Никитюк, А.К. Батурин, Е.А. Пырьева, М.В. Гмошинская, С. А. Димитриева, М.А. Тоболева); ФБУН «Новосибирский научно-исследовательский институт гигиены» Роспотребнадзора (И.И. Новикова, Ю.В. Ерофеев, </w:t>
      </w:r>
      <w:r>
        <w:t>С.П. Романенко); ФГБОУ ВО «Новосибирский государственный медицинский университет» Минздрава России (Л.А. Шпагина, О.Н. Герасименко).</w:t>
      </w:r>
    </w:p>
    <w:p w:rsidR="007F353C" w:rsidRDefault="0070679D">
      <w:pPr>
        <w:pStyle w:val="20"/>
        <w:framePr w:w="9809" w:h="6881" w:hRule="exact" w:wrap="none" w:vAnchor="page" w:hAnchor="page" w:x="1251" w:y="1218"/>
        <w:numPr>
          <w:ilvl w:val="0"/>
          <w:numId w:val="2"/>
        </w:numPr>
        <w:shd w:val="clear" w:color="auto" w:fill="auto"/>
        <w:tabs>
          <w:tab w:val="left" w:pos="1039"/>
        </w:tabs>
        <w:spacing w:after="0" w:line="484" w:lineRule="exact"/>
        <w:ind w:firstLine="76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</w:t>
      </w:r>
      <w:r>
        <w:t xml:space="preserve">сударственным санитарным врачом Российской Федерации А.Ю. Поповой </w:t>
      </w:r>
      <w:r w:rsidRPr="00E12DC1">
        <w:rPr>
          <w:rStyle w:val="2FranklinGothicHeavy1pt"/>
          <w:lang w:val="ru-RU"/>
        </w:rPr>
        <w:t>«</w:t>
      </w:r>
      <w:r>
        <w:rPr>
          <w:rStyle w:val="2FranklinGothicHeavy1pt0"/>
        </w:rPr>
        <w:t>rff</w:t>
      </w:r>
      <w:r w:rsidRPr="00E12DC1">
        <w:rPr>
          <w:rStyle w:val="2FranklinGothicHeavy1pt"/>
          <w:lang w:val="ru-RU"/>
        </w:rPr>
        <w:t xml:space="preserve">» </w:t>
      </w:r>
      <w:r>
        <w:rPr>
          <w:rStyle w:val="2FranklinGothicHeavy-1pt"/>
        </w:rPr>
        <w:t>Jn</w:t>
      </w:r>
      <w:r w:rsidRPr="00E12DC1">
        <w:rPr>
          <w:rStyle w:val="2FranklinGothicHeavy-1pt"/>
          <w:lang w:val="ru-RU"/>
        </w:rPr>
        <w:t>&amp;</w:t>
      </w:r>
      <w:r>
        <w:rPr>
          <w:rStyle w:val="2FranklinGothicHeavy-1pt"/>
        </w:rPr>
        <w:t>i</w:t>
      </w:r>
      <w:r w:rsidRPr="00E12DC1">
        <w:rPr>
          <w:lang w:eastAsia="en-US" w:bidi="en-US"/>
        </w:rPr>
        <w:t xml:space="preserve"> </w:t>
      </w:r>
      <w:r>
        <w:t>2020 г.</w:t>
      </w:r>
    </w:p>
    <w:p w:rsidR="007F353C" w:rsidRDefault="0070679D">
      <w:pPr>
        <w:pStyle w:val="20"/>
        <w:framePr w:wrap="none" w:vAnchor="page" w:hAnchor="page" w:x="1251" w:y="8686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280" w:lineRule="exact"/>
        <w:ind w:firstLine="760"/>
        <w:jc w:val="both"/>
      </w:pPr>
      <w:r>
        <w:t>Введены впервые.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25" w:y="711"/>
        <w:shd w:val="clear" w:color="auto" w:fill="auto"/>
        <w:spacing w:line="220" w:lineRule="exact"/>
      </w:pPr>
      <w:r>
        <w:lastRenderedPageBreak/>
        <w:t>3</w:t>
      </w:r>
    </w:p>
    <w:p w:rsidR="007F353C" w:rsidRDefault="0070679D">
      <w:pPr>
        <w:pStyle w:val="20"/>
        <w:framePr w:w="9809" w:h="1992" w:hRule="exact" w:wrap="none" w:vAnchor="page" w:hAnchor="page" w:x="1309" w:y="1634"/>
        <w:shd w:val="clear" w:color="auto" w:fill="auto"/>
        <w:spacing w:after="0" w:line="319" w:lineRule="exact"/>
        <w:ind w:left="4840"/>
      </w:pPr>
      <w:r>
        <w:t>УТВЕРЖДАЮ</w:t>
      </w:r>
    </w:p>
    <w:p w:rsidR="007F353C" w:rsidRDefault="0070679D">
      <w:pPr>
        <w:pStyle w:val="20"/>
        <w:framePr w:w="9809" w:h="1992" w:hRule="exact" w:wrap="none" w:vAnchor="page" w:hAnchor="page" w:x="1309" w:y="1634"/>
        <w:shd w:val="clear" w:color="auto" w:fill="auto"/>
        <w:spacing w:after="0" w:line="319" w:lineRule="exact"/>
        <w:ind w:left="4840"/>
      </w:pPr>
      <w:r>
        <w:t xml:space="preserve">Руководитель Федеральной службы по надзору в сфере защиты прав потребителей и благополучия человека, Главный </w:t>
      </w:r>
      <w:r>
        <w:t>государственный санитарный врача Российской Федерации</w:t>
      </w:r>
    </w:p>
    <w:p w:rsidR="007F353C" w:rsidRDefault="0070679D">
      <w:pPr>
        <w:pStyle w:val="a7"/>
        <w:framePr w:wrap="none" w:vAnchor="page" w:hAnchor="page" w:x="8650" w:y="4245"/>
        <w:shd w:val="clear" w:color="auto" w:fill="auto"/>
        <w:spacing w:line="280" w:lineRule="exact"/>
      </w:pPr>
      <w:r>
        <w:t>А.Ю. Попова</w:t>
      </w:r>
    </w:p>
    <w:p w:rsidR="007F353C" w:rsidRDefault="0070679D">
      <w:pPr>
        <w:pStyle w:val="a7"/>
        <w:framePr w:wrap="none" w:vAnchor="page" w:hAnchor="page" w:x="3638" w:y="5939"/>
        <w:shd w:val="clear" w:color="auto" w:fill="auto"/>
        <w:spacing w:line="280" w:lineRule="exact"/>
      </w:pPr>
      <w:r>
        <w:t>2.4. ГИГИЕНА</w:t>
      </w:r>
    </w:p>
    <w:p w:rsidR="007F353C" w:rsidRDefault="0070679D">
      <w:pPr>
        <w:pStyle w:val="a7"/>
        <w:framePr w:wrap="none" w:vAnchor="page" w:hAnchor="page" w:x="8238" w:y="4928"/>
        <w:shd w:val="clear" w:color="auto" w:fill="auto"/>
        <w:spacing w:line="280" w:lineRule="exact"/>
      </w:pPr>
      <w:r>
        <w:t>2020 г.</w:t>
      </w:r>
    </w:p>
    <w:p w:rsidR="007F353C" w:rsidRDefault="0070679D">
      <w:pPr>
        <w:pStyle w:val="a7"/>
        <w:framePr w:wrap="none" w:vAnchor="page" w:hAnchor="page" w:x="6532" w:y="5900"/>
        <w:shd w:val="clear" w:color="auto" w:fill="auto"/>
        <w:spacing w:line="280" w:lineRule="exact"/>
      </w:pPr>
      <w:r>
        <w:t>^ПОДРОСТКОВ</w:t>
      </w:r>
    </w:p>
    <w:p w:rsidR="007F353C" w:rsidRDefault="0070679D">
      <w:pPr>
        <w:pStyle w:val="30"/>
        <w:framePr w:w="9809" w:h="1011" w:hRule="exact" w:wrap="none" w:vAnchor="page" w:hAnchor="page" w:x="1309" w:y="7592"/>
        <w:shd w:val="clear" w:color="auto" w:fill="auto"/>
        <w:spacing w:before="0" w:after="0" w:line="316" w:lineRule="exact"/>
      </w:pPr>
      <w:r>
        <w:t>РОДИТЕЛЬСКИЙ КОНТРОЛЬ</w:t>
      </w:r>
      <w:r>
        <w:br/>
        <w:t>ЗА ОРГАНИЗАЦИЕЙ ГОРЯЧЕГО ПИТАНИЯ ДЕТЕЙ</w:t>
      </w:r>
      <w:r>
        <w:br/>
        <w:t>В ОБЩЕОБРАЗОВАТЕЛЬНЫХ ОРГАНИЗАЦИЯХ</w:t>
      </w:r>
    </w:p>
    <w:p w:rsidR="007F353C" w:rsidRDefault="0070679D">
      <w:pPr>
        <w:pStyle w:val="20"/>
        <w:framePr w:w="9809" w:h="5219" w:hRule="exact" w:wrap="none" w:vAnchor="page" w:hAnchor="page" w:x="1309" w:y="9908"/>
        <w:shd w:val="clear" w:color="auto" w:fill="auto"/>
        <w:spacing w:after="335" w:line="323" w:lineRule="exact"/>
        <w:jc w:val="center"/>
      </w:pPr>
      <w:r>
        <w:t>Методические рекомендации</w:t>
      </w:r>
      <w:r>
        <w:br/>
        <w:t xml:space="preserve">МР </w:t>
      </w:r>
      <w:r>
        <w:rPr>
          <w:rStyle w:val="25pt"/>
        </w:rPr>
        <w:t>2.4.-20</w:t>
      </w:r>
    </w:p>
    <w:p w:rsidR="007F353C" w:rsidRDefault="0070679D">
      <w:pPr>
        <w:pStyle w:val="30"/>
        <w:framePr w:w="9809" w:h="5219" w:hRule="exact" w:wrap="none" w:vAnchor="page" w:hAnchor="page" w:x="1309" w:y="9908"/>
        <w:shd w:val="clear" w:color="auto" w:fill="auto"/>
        <w:spacing w:before="0" w:after="291" w:line="280" w:lineRule="exact"/>
        <w:ind w:right="200"/>
      </w:pPr>
      <w:r>
        <w:t xml:space="preserve">I. Общие положения и </w:t>
      </w:r>
      <w:r>
        <w:t>область применения</w:t>
      </w:r>
    </w:p>
    <w:p w:rsidR="007F353C" w:rsidRDefault="0070679D">
      <w:pPr>
        <w:pStyle w:val="20"/>
        <w:framePr w:w="9809" w:h="5219" w:hRule="exact" w:wrap="none" w:vAnchor="page" w:hAnchor="page" w:x="1309" w:y="9908"/>
        <w:numPr>
          <w:ilvl w:val="0"/>
          <w:numId w:val="3"/>
        </w:numPr>
        <w:shd w:val="clear" w:color="auto" w:fill="auto"/>
        <w:tabs>
          <w:tab w:val="left" w:pos="1283"/>
        </w:tabs>
        <w:spacing w:after="0" w:line="321" w:lineRule="exact"/>
        <w:ind w:firstLine="760"/>
        <w:jc w:val="both"/>
      </w:pPr>
      <w:r>
        <w:t>Настоящие методические рекомендации направлены на:</w:t>
      </w:r>
    </w:p>
    <w:p w:rsidR="007F353C" w:rsidRDefault="0070679D">
      <w:pPr>
        <w:pStyle w:val="20"/>
        <w:framePr w:w="9809" w:h="5219" w:hRule="exact" w:wrap="none" w:vAnchor="page" w:hAnchor="page" w:x="1309" w:y="9908"/>
        <w:shd w:val="clear" w:color="auto" w:fill="auto"/>
        <w:spacing w:after="0" w:line="321" w:lineRule="exact"/>
        <w:ind w:firstLine="76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7F353C" w:rsidRDefault="0070679D">
      <w:pPr>
        <w:pStyle w:val="20"/>
        <w:framePr w:w="9809" w:h="5219" w:hRule="exact" w:wrap="none" w:vAnchor="page" w:hAnchor="page" w:x="1309" w:y="9908"/>
        <w:shd w:val="clear" w:color="auto" w:fill="auto"/>
        <w:spacing w:after="0" w:line="321" w:lineRule="exact"/>
        <w:ind w:firstLine="1180"/>
        <w:jc w:val="both"/>
      </w:pPr>
      <w:r>
        <w:t>проведение мониторинга результатов родительского контроля, формирование предложений для при</w:t>
      </w:r>
      <w:r>
        <w:t>нятия решений по улучшению питания в образовательных организациях.</w:t>
      </w:r>
    </w:p>
    <w:p w:rsidR="007F353C" w:rsidRDefault="0070679D">
      <w:pPr>
        <w:pStyle w:val="20"/>
        <w:framePr w:w="9809" w:h="5219" w:hRule="exact" w:wrap="none" w:vAnchor="page" w:hAnchor="page" w:x="1309" w:y="9908"/>
        <w:numPr>
          <w:ilvl w:val="0"/>
          <w:numId w:val="3"/>
        </w:numPr>
        <w:shd w:val="clear" w:color="auto" w:fill="auto"/>
        <w:tabs>
          <w:tab w:val="left" w:pos="1495"/>
        </w:tabs>
        <w:spacing w:after="0" w:line="321" w:lineRule="exact"/>
        <w:ind w:firstLine="760"/>
        <w:jc w:val="both"/>
      </w:pPr>
      <w: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</w:t>
      </w:r>
      <w:r>
        <w:t>тельских комитетов, общественных организаций, родителей (других законных представителей детей).</w:t>
      </w:r>
    </w:p>
    <w:p w:rsidR="007F353C" w:rsidRDefault="00E12DC1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3228340</wp:posOffset>
            </wp:positionH>
            <wp:positionV relativeFrom="page">
              <wp:posOffset>2301875</wp:posOffset>
            </wp:positionV>
            <wp:extent cx="2487295" cy="1652270"/>
            <wp:effectExtent l="0" t="0" r="0" b="0"/>
            <wp:wrapNone/>
            <wp:docPr id="2" name="Рисунок 2" descr="C:\Users\1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53C" w:rsidRDefault="0070679D">
      <w:pPr>
        <w:pStyle w:val="a5"/>
        <w:framePr w:wrap="none" w:vAnchor="page" w:hAnchor="page" w:x="6135" w:y="711"/>
        <w:shd w:val="clear" w:color="auto" w:fill="auto"/>
        <w:spacing w:line="220" w:lineRule="exact"/>
      </w:pPr>
      <w:r>
        <w:lastRenderedPageBreak/>
        <w:t>4</w:t>
      </w:r>
    </w:p>
    <w:p w:rsidR="007F353C" w:rsidRDefault="0070679D">
      <w:pPr>
        <w:pStyle w:val="10"/>
        <w:framePr w:w="9828" w:h="14595" w:hRule="exact" w:wrap="none" w:vAnchor="page" w:hAnchor="page" w:x="1299" w:y="1250"/>
        <w:numPr>
          <w:ilvl w:val="0"/>
          <w:numId w:val="4"/>
        </w:numPr>
        <w:shd w:val="clear" w:color="auto" w:fill="auto"/>
        <w:tabs>
          <w:tab w:val="left" w:pos="2388"/>
        </w:tabs>
        <w:spacing w:after="306" w:line="280" w:lineRule="exact"/>
        <w:ind w:left="1980"/>
      </w:pPr>
      <w:bookmarkStart w:id="2" w:name="bookmark1"/>
      <w:r>
        <w:t>Принципы организации здорового питания</w:t>
      </w:r>
      <w:bookmarkEnd w:id="2"/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5"/>
        </w:numPr>
        <w:shd w:val="clear" w:color="auto" w:fill="auto"/>
        <w:tabs>
          <w:tab w:val="left" w:pos="1261"/>
        </w:tabs>
        <w:spacing w:after="0" w:line="321" w:lineRule="exact"/>
        <w:ind w:firstLine="780"/>
        <w:jc w:val="both"/>
      </w:pPr>
      <w:r>
        <w:t xml:space="preserve">Федеральным законом от 01.03.2020 № 47-ФЗ «О внесении изменений в Федеральный закон «О качестве </w:t>
      </w:r>
      <w:r>
        <w:t>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</w:t>
      </w:r>
      <w:r>
        <w:t>орового питания», что крайне важно для формирования здоровой нации и увеличения продолжительности активного долголетия.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ind w:firstLine="780"/>
        <w:jc w:val="both"/>
      </w:pPr>
      <w:r>
        <w:t xml:space="preserve">Здоровое питание - питание, ежедневный рацион которого основывается на принципах здорового питания, отвечает требованиям безопасности и </w:t>
      </w:r>
      <w:r>
        <w:t>создает условия для физического и интеллектуального развития, жизнедеятельности человека и будущих поколений.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ind w:firstLine="78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</w:t>
      </w:r>
      <w:r>
        <w:t>а развития заболеваний и включают в себя: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</w:t>
      </w:r>
      <w:r>
        <w:t>бращением пищевых продуктов;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ind w:firstLine="1240"/>
      </w:pPr>
      <w:r>
        <w:t>соответствие энергетической ценности ежедневного рациона энергозатратам;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tabs>
          <w:tab w:val="left" w:pos="3222"/>
          <w:tab w:val="left" w:pos="5340"/>
          <w:tab w:val="left" w:pos="6751"/>
          <w:tab w:val="left" w:pos="8725"/>
        </w:tabs>
        <w:spacing w:after="0" w:line="321" w:lineRule="exact"/>
        <w:ind w:left="1360"/>
        <w:jc w:val="both"/>
      </w:pPr>
      <w:r>
        <w:t>соответствие</w:t>
      </w:r>
      <w:r>
        <w:tab/>
        <w:t>химического</w:t>
      </w:r>
      <w:r>
        <w:tab/>
        <w:t>состава</w:t>
      </w:r>
      <w:r>
        <w:tab/>
        <w:t>ежедневного</w:t>
      </w:r>
      <w:r>
        <w:tab/>
        <w:t>рациона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jc w:val="both"/>
      </w:pPr>
      <w:r>
        <w:t>физиологическим потребностям человека в макронутриентах (белки и аминокислоты, жиры и жирные кислоты,</w:t>
      </w:r>
      <w:r>
        <w:t xml:space="preserve"> углеводы) и микронутриентах (витамины, минеральные вещества и микроэлементы, биологически активные вещества);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</w:t>
      </w:r>
      <w:r>
        <w:t>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применение технологической и кулинарной</w:t>
      </w:r>
      <w:r>
        <w:t xml:space="preserve"> обработки пищевых продуктов, обеспечивающих сохранность их исходной пищевой ценности;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353C" w:rsidRDefault="0070679D">
      <w:pPr>
        <w:pStyle w:val="20"/>
        <w:framePr w:w="9828" w:h="14595" w:hRule="exact" w:wrap="none" w:vAnchor="page" w:hAnchor="page" w:x="1299" w:y="1250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321" w:lineRule="exact"/>
        <w:ind w:firstLine="780"/>
        <w:jc w:val="both"/>
      </w:pPr>
      <w:r>
        <w:t>исключение использования фальсифицированных пищ</w:t>
      </w:r>
      <w:r>
        <w:t>евых продуктов.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ind w:firstLine="780"/>
        <w:jc w:val="both"/>
      </w:pPr>
      <w:r>
        <w:t>Здоровое питание предусматривает профилактику патологических</w:t>
      </w:r>
    </w:p>
    <w:p w:rsidR="007F353C" w:rsidRDefault="0070679D">
      <w:pPr>
        <w:pStyle w:val="20"/>
        <w:framePr w:w="9828" w:h="14595" w:hRule="exact" w:wrap="none" w:vAnchor="page" w:hAnchor="page" w:x="1299" w:y="1250"/>
        <w:shd w:val="clear" w:color="auto" w:fill="auto"/>
        <w:spacing w:after="0" w:line="321" w:lineRule="exact"/>
        <w:jc w:val="both"/>
      </w:pPr>
      <w:r>
        <w:t xml:space="preserve">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</w:t>
      </w:r>
      <w:r>
        <w:t>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35" w:y="711"/>
        <w:shd w:val="clear" w:color="auto" w:fill="auto"/>
        <w:spacing w:line="220" w:lineRule="exact"/>
      </w:pPr>
      <w:r>
        <w:lastRenderedPageBreak/>
        <w:t>5</w:t>
      </w:r>
    </w:p>
    <w:p w:rsidR="007F353C" w:rsidRDefault="0070679D">
      <w:pPr>
        <w:pStyle w:val="20"/>
        <w:framePr w:w="9819" w:h="3303" w:hRule="exact" w:wrap="none" w:vAnchor="page" w:hAnchor="page" w:x="1304" w:y="1214"/>
        <w:shd w:val="clear" w:color="auto" w:fill="auto"/>
        <w:spacing w:after="0" w:line="323" w:lineRule="exact"/>
        <w:ind w:firstLine="760"/>
        <w:jc w:val="both"/>
      </w:pPr>
      <w:r>
        <w:t>Здоровое питание направлено на снижение рисков формирования патологии желудочно-кишечного т</w:t>
      </w:r>
      <w:r>
        <w:t>ракта, эндокринной системы, снижение риска развития сердечно-сосудистых заболеваний и избыточной массы тела.</w:t>
      </w:r>
    </w:p>
    <w:p w:rsidR="007F353C" w:rsidRDefault="0070679D">
      <w:pPr>
        <w:pStyle w:val="20"/>
        <w:framePr w:w="9819" w:h="3303" w:hRule="exact" w:wrap="none" w:vAnchor="page" w:hAnchor="page" w:x="1304" w:y="1214"/>
        <w:numPr>
          <w:ilvl w:val="0"/>
          <w:numId w:val="5"/>
        </w:numPr>
        <w:shd w:val="clear" w:color="auto" w:fill="auto"/>
        <w:tabs>
          <w:tab w:val="left" w:pos="1319"/>
        </w:tabs>
        <w:spacing w:after="0" w:line="323" w:lineRule="exact"/>
        <w:ind w:firstLine="760"/>
        <w:jc w:val="both"/>
      </w:pPr>
      <w:r>
        <w:t>Режим питания.</w:t>
      </w:r>
    </w:p>
    <w:p w:rsidR="007F353C" w:rsidRDefault="0070679D">
      <w:pPr>
        <w:pStyle w:val="20"/>
        <w:framePr w:w="9819" w:h="3303" w:hRule="exact" w:wrap="none" w:vAnchor="page" w:hAnchor="page" w:x="1304" w:y="1214"/>
        <w:shd w:val="clear" w:color="auto" w:fill="auto"/>
        <w:spacing w:after="0" w:line="323" w:lineRule="exact"/>
        <w:ind w:firstLine="760"/>
        <w:jc w:val="both"/>
      </w:pPr>
      <w:r>
        <w:t xml:space="preserve">Интервалы между основными приемами пищи (завтрак, обед и ужин) должны составлять не менее </w:t>
      </w:r>
      <w:r>
        <w:rPr>
          <w:rStyle w:val="22pt"/>
        </w:rPr>
        <w:t>3,5-4</w:t>
      </w:r>
      <w:r>
        <w:t xml:space="preserve"> часов; между основными и промежуточн</w:t>
      </w:r>
      <w:r>
        <w:t>ыми приемами пищи (второй завтрак, полдник, второй ужин) - не менее 1,5 часов.</w:t>
      </w:r>
    </w:p>
    <w:p w:rsidR="007F353C" w:rsidRDefault="0070679D">
      <w:pPr>
        <w:pStyle w:val="20"/>
        <w:framePr w:w="9819" w:h="3303" w:hRule="exact" w:wrap="none" w:vAnchor="page" w:hAnchor="page" w:x="1304" w:y="1214"/>
        <w:shd w:val="clear" w:color="auto" w:fill="auto"/>
        <w:spacing w:after="0" w:line="323" w:lineRule="exact"/>
        <w:ind w:firstLine="76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7F353C" w:rsidRDefault="0070679D">
      <w:pPr>
        <w:pStyle w:val="10"/>
        <w:framePr w:w="9819" w:h="1017" w:hRule="exact" w:wrap="none" w:vAnchor="page" w:hAnchor="page" w:x="1304" w:y="4652"/>
        <w:shd w:val="clear" w:color="auto" w:fill="auto"/>
        <w:spacing w:after="0" w:line="319" w:lineRule="exact"/>
        <w:jc w:val="right"/>
      </w:pPr>
      <w:bookmarkStart w:id="3" w:name="bookmark2"/>
      <w:r>
        <w:t>Таблица</w:t>
      </w:r>
      <w:bookmarkEnd w:id="3"/>
    </w:p>
    <w:p w:rsidR="007F353C" w:rsidRDefault="0070679D">
      <w:pPr>
        <w:pStyle w:val="30"/>
        <w:framePr w:w="9819" w:h="1017" w:hRule="exact" w:wrap="none" w:vAnchor="page" w:hAnchor="page" w:x="1304" w:y="4652"/>
        <w:shd w:val="clear" w:color="auto" w:fill="auto"/>
        <w:spacing w:before="0" w:after="0" w:line="319" w:lineRule="exact"/>
      </w:pPr>
      <w:r>
        <w:t>Рекомендуемое количество</w:t>
      </w:r>
      <w:r>
        <w:t xml:space="preserve"> приемов пищи в образовательной организации</w:t>
      </w:r>
      <w:r>
        <w:br/>
        <w:t>в зависимости от режима функционирования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454"/>
        <w:gridCol w:w="4730"/>
      </w:tblGrid>
      <w:tr w:rsidR="007F353C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Вид организации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6" w:lineRule="exact"/>
              <w:jc w:val="center"/>
            </w:pPr>
            <w:r>
              <w:rPr>
                <w:rStyle w:val="211pt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Количество приемов пищи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138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Общеобразовательные</w:t>
            </w:r>
          </w:p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организации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до 6 часов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6" w:lineRule="exact"/>
            </w:pPr>
            <w:r>
              <w:rPr>
                <w:rStyle w:val="211pt"/>
              </w:rPr>
              <w:t xml:space="preserve">один прием пищи - </w:t>
            </w:r>
            <w:r>
              <w:rPr>
                <w:rStyle w:val="211pt"/>
              </w:rPr>
              <w:t>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1663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800" w:h="5583" w:wrap="none" w:vAnchor="page" w:hAnchor="page" w:x="1314" w:y="5816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более 6 часов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6" w:lineRule="exact"/>
            </w:pPr>
            <w:r>
              <w:rPr>
                <w:rStyle w:val="211pt"/>
              </w:rPr>
              <w:t xml:space="preserve">не менее двух приемов пищи (приемы пищи определяются временем нахождения в </w:t>
            </w:r>
            <w:r>
              <w:rPr>
                <w:rStyle w:val="211pt"/>
              </w:rPr>
              <w:t>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800" w:h="5583" w:wrap="none" w:vAnchor="page" w:hAnchor="page" w:x="1314" w:y="5816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круглосуточно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завтрак, обед, полдник, ужин, второй ужин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1" w:lineRule="exact"/>
            </w:pPr>
            <w:r>
              <w:rPr>
                <w:rStyle w:val="211pt"/>
              </w:rPr>
              <w:t>Группы продленного</w:t>
            </w:r>
          </w:p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1" w:lineRule="exact"/>
            </w:pPr>
            <w:r>
              <w:rPr>
                <w:rStyle w:val="2FranklinGothicHeavy8pt"/>
              </w:rPr>
              <w:t>ДНЯ в</w:t>
            </w:r>
          </w:p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1" w:lineRule="exact"/>
            </w:pPr>
            <w:r>
              <w:rPr>
                <w:rStyle w:val="211pt"/>
              </w:rPr>
              <w:t>общеобразовательной</w:t>
            </w:r>
          </w:p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71" w:lineRule="exact"/>
            </w:pPr>
            <w:r>
              <w:rPr>
                <w:rStyle w:val="211pt"/>
              </w:rPr>
              <w:t>организации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 xml:space="preserve">до </w:t>
            </w:r>
            <w:r>
              <w:rPr>
                <w:rStyle w:val="211pt"/>
              </w:rPr>
              <w:t>15.00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завтрак, обед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53C" w:rsidRDefault="007F353C">
            <w:pPr>
              <w:framePr w:w="9800" w:h="5583" w:wrap="none" w:vAnchor="page" w:hAnchor="page" w:x="1314" w:y="5816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до 18.00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800" w:h="5583" w:wrap="none" w:vAnchor="page" w:hAnchor="page" w:x="1314" w:y="581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завтрак, обед, полдник</w:t>
            </w:r>
          </w:p>
        </w:tc>
      </w:tr>
    </w:tbl>
    <w:p w:rsidR="007F353C" w:rsidRDefault="0070679D">
      <w:pPr>
        <w:pStyle w:val="20"/>
        <w:framePr w:w="9819" w:h="4261" w:hRule="exact" w:wrap="none" w:vAnchor="page" w:hAnchor="page" w:x="1304" w:y="11546"/>
        <w:shd w:val="clear" w:color="auto" w:fill="auto"/>
        <w:spacing w:after="0" w:line="321" w:lineRule="exact"/>
        <w:ind w:firstLine="76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7F353C" w:rsidRDefault="0070679D">
      <w:pPr>
        <w:pStyle w:val="20"/>
        <w:framePr w:w="9819" w:h="4261" w:hRule="exact" w:wrap="none" w:vAnchor="page" w:hAnchor="page" w:x="1304" w:y="11546"/>
        <w:shd w:val="clear" w:color="auto" w:fill="auto"/>
        <w:spacing w:after="0" w:line="321" w:lineRule="exact"/>
        <w:ind w:firstLine="760"/>
        <w:jc w:val="both"/>
      </w:pPr>
      <w:r>
        <w:t xml:space="preserve">В случае, если для организации питания предусматривается использование столовой, находящейся за пределами </w:t>
      </w:r>
      <w:r>
        <w:t>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7F353C" w:rsidRDefault="0070679D">
      <w:pPr>
        <w:pStyle w:val="20"/>
        <w:framePr w:w="9819" w:h="4261" w:hRule="exact" w:wrap="none" w:vAnchor="page" w:hAnchor="page" w:x="1304" w:y="11546"/>
        <w:numPr>
          <w:ilvl w:val="0"/>
          <w:numId w:val="5"/>
        </w:numPr>
        <w:shd w:val="clear" w:color="auto" w:fill="auto"/>
        <w:tabs>
          <w:tab w:val="left" w:pos="1319"/>
        </w:tabs>
        <w:spacing w:after="0" w:line="321" w:lineRule="exact"/>
        <w:ind w:firstLine="760"/>
        <w:jc w:val="both"/>
      </w:pPr>
      <w:r>
        <w:t>Формирование у детей культуры правильного питания.</w:t>
      </w:r>
    </w:p>
    <w:p w:rsidR="007F353C" w:rsidRDefault="0070679D">
      <w:pPr>
        <w:pStyle w:val="20"/>
        <w:framePr w:w="9819" w:h="4261" w:hRule="exact" w:wrap="none" w:vAnchor="page" w:hAnchor="page" w:x="1304" w:y="11546"/>
        <w:shd w:val="clear" w:color="auto" w:fill="auto"/>
        <w:spacing w:after="0" w:line="321" w:lineRule="exact"/>
        <w:ind w:firstLine="760"/>
        <w:jc w:val="both"/>
      </w:pPr>
      <w:r>
        <w:t>В образовательной организации создаются благоприятные условия для приема пи</w:t>
      </w:r>
      <w:r>
        <w:t>щи, включая интерьер обеденного зала, сервировку столов, микроклимат, освещенность.</w:t>
      </w:r>
    </w:p>
    <w:p w:rsidR="007F353C" w:rsidRDefault="0070679D">
      <w:pPr>
        <w:pStyle w:val="20"/>
        <w:framePr w:w="9819" w:h="4261" w:hRule="exact" w:wrap="none" w:vAnchor="page" w:hAnchor="page" w:x="1304" w:y="11546"/>
        <w:shd w:val="clear" w:color="auto" w:fill="auto"/>
        <w:spacing w:after="0" w:line="321" w:lineRule="exact"/>
        <w:ind w:firstLine="76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</w:t>
      </w:r>
      <w:r>
        <w:t xml:space="preserve"> результате ухудшается перевариваемость и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27" w:y="754"/>
        <w:shd w:val="clear" w:color="auto" w:fill="auto"/>
        <w:spacing w:line="220" w:lineRule="exact"/>
      </w:pPr>
      <w:r>
        <w:lastRenderedPageBreak/>
        <w:t>6</w:t>
      </w:r>
    </w:p>
    <w:p w:rsidR="007F353C" w:rsidRDefault="0070679D">
      <w:pPr>
        <w:pStyle w:val="20"/>
        <w:framePr w:w="9814" w:h="14583" w:hRule="exact" w:wrap="none" w:vAnchor="page" w:hAnchor="page" w:x="1307" w:y="1253"/>
        <w:shd w:val="clear" w:color="auto" w:fill="auto"/>
        <w:spacing w:after="0" w:line="323" w:lineRule="exact"/>
        <w:jc w:val="both"/>
      </w:pPr>
      <w:r>
        <w:t>усвояемость пищи. Торопливая еда формирует у детей патологический стереотип поведения.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5"/>
        </w:numPr>
        <w:shd w:val="clear" w:color="auto" w:fill="auto"/>
        <w:tabs>
          <w:tab w:val="left" w:pos="1316"/>
        </w:tabs>
        <w:spacing w:after="0" w:line="323" w:lineRule="exact"/>
        <w:ind w:firstLine="760"/>
        <w:jc w:val="both"/>
      </w:pPr>
      <w:r>
        <w:t xml:space="preserve">Энергетическая ценность рациона питания должна удовлетворять энергозатраты ребенка, биологическая </w:t>
      </w:r>
      <w:r>
        <w:t>ценность - физиологической потребности.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5"/>
        </w:numPr>
        <w:shd w:val="clear" w:color="auto" w:fill="auto"/>
        <w:tabs>
          <w:tab w:val="left" w:pos="1311"/>
        </w:tabs>
        <w:spacing w:after="0" w:line="323" w:lineRule="exact"/>
        <w:ind w:firstLine="760"/>
        <w:jc w:val="both"/>
      </w:pPr>
      <w:r>
        <w:t>В меню предусматривается рациональное распределение суточной калорийности по приемам пищи: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завтрак приходится 20 - 25% калорийности суточного рациона;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второй завтрак (если он есть) - 5 - 10%;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обед - 30 - 35%</w:t>
      </w:r>
      <w:r>
        <w:t>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полдник - 10 - 15%;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ужин - 25 - 30%;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3" w:lineRule="exact"/>
        <w:ind w:firstLine="760"/>
        <w:jc w:val="both"/>
      </w:pPr>
      <w:r>
        <w:t>на второй ужин - 5%.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5"/>
        </w:numPr>
        <w:shd w:val="clear" w:color="auto" w:fill="auto"/>
        <w:tabs>
          <w:tab w:val="left" w:pos="1311"/>
        </w:tabs>
        <w:spacing w:after="302" w:line="323" w:lineRule="exact"/>
        <w:ind w:firstLine="760"/>
        <w:jc w:val="both"/>
      </w:pPr>
      <w: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7F353C" w:rsidRDefault="0070679D">
      <w:pPr>
        <w:pStyle w:val="10"/>
        <w:framePr w:w="9814" w:h="14583" w:hRule="exact" w:wrap="none" w:vAnchor="page" w:hAnchor="page" w:x="1307" w:y="1253"/>
        <w:numPr>
          <w:ilvl w:val="0"/>
          <w:numId w:val="4"/>
        </w:numPr>
        <w:shd w:val="clear" w:color="auto" w:fill="auto"/>
        <w:tabs>
          <w:tab w:val="left" w:pos="2673"/>
        </w:tabs>
        <w:spacing w:after="300"/>
        <w:ind w:left="1540" w:right="1520" w:firstLine="560"/>
        <w:jc w:val="left"/>
      </w:pPr>
      <w:bookmarkStart w:id="4" w:name="bookmark3"/>
      <w:r>
        <w:t xml:space="preserve">Родительский контроль за организацией питания детей в </w:t>
      </w:r>
      <w:r>
        <w:t>общеобразовательных организациях</w:t>
      </w:r>
      <w:bookmarkEnd w:id="4"/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7"/>
        </w:numPr>
        <w:shd w:val="clear" w:color="auto" w:fill="auto"/>
        <w:tabs>
          <w:tab w:val="left" w:pos="1316"/>
        </w:tabs>
        <w:spacing w:after="0" w:line="321" w:lineRule="exact"/>
        <w:ind w:firstLine="76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</w:t>
      </w:r>
      <w:r>
        <w:t>ми организациями.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7"/>
        </w:numPr>
        <w:shd w:val="clear" w:color="auto" w:fill="auto"/>
        <w:tabs>
          <w:tab w:val="left" w:pos="1320"/>
        </w:tabs>
        <w:spacing w:after="0" w:line="321" w:lineRule="exact"/>
        <w:ind w:firstLine="760"/>
        <w:jc w:val="both"/>
      </w:pPr>
      <w: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</w:t>
      </w:r>
      <w:r>
        <w:t>кальным нормативным актом общеобразовательной организации.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7"/>
        </w:numPr>
        <w:shd w:val="clear" w:color="auto" w:fill="auto"/>
        <w:tabs>
          <w:tab w:val="left" w:pos="1476"/>
        </w:tabs>
        <w:spacing w:after="0" w:line="321" w:lineRule="exact"/>
        <w:ind w:firstLine="76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1" w:lineRule="exact"/>
        <w:ind w:firstLine="760"/>
        <w:jc w:val="both"/>
      </w:pPr>
      <w:r>
        <w:t>соответствие реализуемых блюд утвержденному меню;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21" w:lineRule="exact"/>
        <w:ind w:firstLine="76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1" w:lineRule="exact"/>
        <w:ind w:firstLine="760"/>
        <w:jc w:val="both"/>
      </w:pPr>
      <w:r>
        <w:t>условия соблюдения правил личной гигиены обучающимися;</w:t>
      </w:r>
    </w:p>
    <w:p w:rsidR="007F353C" w:rsidRDefault="0070679D">
      <w:pPr>
        <w:pStyle w:val="20"/>
        <w:framePr w:w="9814" w:h="14583" w:hRule="exact" w:wrap="none" w:vAnchor="page" w:hAnchor="page" w:x="1307" w:y="1253"/>
        <w:shd w:val="clear" w:color="auto" w:fill="auto"/>
        <w:spacing w:after="0" w:line="321" w:lineRule="exact"/>
        <w:ind w:firstLine="1220"/>
      </w:pPr>
      <w:r>
        <w:t xml:space="preserve">наличие и состояние санитарной одежды у сотрудников, </w:t>
      </w:r>
      <w:r>
        <w:t>осуществляющих раздачу готовых блюд;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21" w:lineRule="exact"/>
        <w:ind w:firstLine="760"/>
        <w:jc w:val="both"/>
      </w:pPr>
      <w:r>
        <w:t>объем и вид пищевых отходов после приема пищи;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21" w:lineRule="exact"/>
        <w:ind w:firstLine="76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990"/>
        </w:tabs>
        <w:spacing w:after="0" w:line="319" w:lineRule="exact"/>
        <w:ind w:firstLine="760"/>
        <w:jc w:val="both"/>
      </w:pPr>
      <w:r>
        <w:t xml:space="preserve">вкусовые предпочтения детей, удовлетворенность </w:t>
      </w:r>
      <w:r>
        <w:t>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F353C" w:rsidRDefault="0070679D">
      <w:pPr>
        <w:pStyle w:val="20"/>
        <w:framePr w:w="9814" w:h="14583" w:hRule="exact" w:wrap="none" w:vAnchor="page" w:hAnchor="page" w:x="1307" w:y="1253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319" w:lineRule="exact"/>
        <w:ind w:firstLine="760"/>
        <w:jc w:val="both"/>
      </w:pPr>
      <w:r>
        <w:t>информирование родителей и детей о здоровом питании.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32" w:y="711"/>
        <w:shd w:val="clear" w:color="auto" w:fill="auto"/>
        <w:spacing w:line="220" w:lineRule="exact"/>
      </w:pPr>
      <w:r>
        <w:lastRenderedPageBreak/>
        <w:t>7</w:t>
      </w:r>
    </w:p>
    <w:p w:rsidR="007F353C" w:rsidRDefault="0070679D">
      <w:pPr>
        <w:pStyle w:val="20"/>
        <w:framePr w:w="9814" w:h="14252" w:hRule="exact" w:wrap="none" w:vAnchor="page" w:hAnchor="page" w:x="1307" w:y="1215"/>
        <w:numPr>
          <w:ilvl w:val="0"/>
          <w:numId w:val="7"/>
        </w:numPr>
        <w:shd w:val="clear" w:color="auto" w:fill="auto"/>
        <w:tabs>
          <w:tab w:val="left" w:pos="1261"/>
        </w:tabs>
        <w:spacing w:after="0" w:line="321" w:lineRule="exact"/>
        <w:ind w:firstLine="760"/>
        <w:jc w:val="both"/>
      </w:pPr>
      <w:r>
        <w:t>Организация родительского контроля мо</w:t>
      </w:r>
      <w:r>
        <w:t>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333" w:line="321" w:lineRule="exact"/>
        <w:ind w:firstLine="760"/>
        <w:jc w:val="both"/>
      </w:pPr>
      <w:r>
        <w:t>Итоги проверок обсуждаются на общеродительских собраниях и могут явиться основанием для обращен</w:t>
      </w:r>
      <w:r>
        <w:t>ий в адрес администрации образовательной организации, ее учредителя и (или) оператора питания, органов контроля (надзора).</w:t>
      </w:r>
    </w:p>
    <w:p w:rsidR="007F353C" w:rsidRDefault="0070679D">
      <w:pPr>
        <w:pStyle w:val="10"/>
        <w:framePr w:w="9814" w:h="14252" w:hRule="exact" w:wrap="none" w:vAnchor="page" w:hAnchor="page" w:x="1307" w:y="1215"/>
        <w:numPr>
          <w:ilvl w:val="0"/>
          <w:numId w:val="4"/>
        </w:numPr>
        <w:shd w:val="clear" w:color="auto" w:fill="auto"/>
        <w:tabs>
          <w:tab w:val="left" w:pos="1084"/>
        </w:tabs>
        <w:spacing w:after="303" w:line="280" w:lineRule="exact"/>
        <w:ind w:left="580"/>
      </w:pPr>
      <w:bookmarkStart w:id="5" w:name="bookmark4"/>
      <w:r>
        <w:t>Рекомендации родителям по организации питания детей в семье</w:t>
      </w:r>
      <w:bookmarkEnd w:id="5"/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4.1. Роль и значение питания.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 xml:space="preserve">Рациональное питание обеспечивает хорошее </w:t>
      </w:r>
      <w:r>
        <w:t>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Питание должно покрывать не только затраты, происходящие в процессе жизни, но и обеспечить прави</w:t>
      </w:r>
      <w:r>
        <w:t>льный рост и развитие ребенка.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Пита</w:t>
      </w:r>
      <w:r>
        <w:t>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Белок является пластическ</w:t>
      </w:r>
      <w:r>
        <w:t>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Белки содержатся как в животных, так и растительных продуктах (крупе, муке, хлебе, ка</w:t>
      </w:r>
      <w:r>
        <w:t>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</w:t>
      </w:r>
      <w:r>
        <w:t>ротивляемость к различным внешним воздействиям.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 xml:space="preserve"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</w:t>
      </w:r>
      <w:r>
        <w:t>вкуснее и дает более длительное чувство насыщения.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</w:t>
      </w:r>
      <w:r>
        <w:t xml:space="preserve"> кислот. Жир говяжий, особенно бараний, имеют высокую точку плавления, поэтому трудно перевариваются.</w:t>
      </w:r>
    </w:p>
    <w:p w:rsidR="007F353C" w:rsidRDefault="0070679D">
      <w:pPr>
        <w:pStyle w:val="20"/>
        <w:framePr w:w="9814" w:h="14252" w:hRule="exact" w:wrap="none" w:vAnchor="page" w:hAnchor="page" w:x="1307" w:y="1215"/>
        <w:shd w:val="clear" w:color="auto" w:fill="auto"/>
        <w:spacing w:after="0" w:line="321" w:lineRule="exact"/>
        <w:ind w:firstLine="76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27" w:y="711"/>
        <w:shd w:val="clear" w:color="auto" w:fill="auto"/>
        <w:spacing w:line="220" w:lineRule="exact"/>
      </w:pPr>
      <w:r>
        <w:lastRenderedPageBreak/>
        <w:t>8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jc w:val="both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</w:t>
      </w:r>
      <w:r>
        <w:t>елками, жирами и углеводами.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 xml:space="preserve"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</w:t>
      </w:r>
      <w:r>
        <w:t>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</w:t>
      </w:r>
      <w:r>
        <w:t>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>Железо входит в состав гемоглобина, способству</w:t>
      </w:r>
      <w:r>
        <w:t>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>Соли натрия и калия служат регуляторами воды в тканях. Калий регулирует выделение ее через почки. Калий содер</w:t>
      </w:r>
      <w:r>
        <w:t>жится в картофеле, капусте, моркови, черносливе и др. продуктах.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tabs>
          <w:tab w:val="left" w:pos="1670"/>
        </w:tabs>
        <w:spacing w:after="0" w:line="321" w:lineRule="exact"/>
        <w:ind w:firstLine="760"/>
        <w:jc w:val="both"/>
      </w:pPr>
      <w:r>
        <w:t>Некоторые минеральные вещества необходимы организму в очень малых количествах</w:t>
      </w:r>
      <w:r>
        <w:tab/>
        <w:t>(кобальт, медь, йод, марганец, фтор), их называют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jc w:val="both"/>
      </w:pPr>
      <w:r>
        <w:t>микроэлементами. Они также необходимы для правильной жизнедеяте</w:t>
      </w:r>
      <w:r>
        <w:t>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Иод регулирует функцию щитовидной железы.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>Очень большое</w:t>
      </w:r>
      <w:r>
        <w:t xml:space="preserve">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>Витамин А имеет большое з</w:t>
      </w:r>
      <w:r>
        <w:t>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</w:t>
      </w:r>
      <w:r>
        <w:t>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</w:t>
      </w:r>
      <w:r>
        <w:t>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</w:t>
      </w:r>
      <w:r>
        <w:t xml:space="preserve"> др.).</w:t>
      </w:r>
    </w:p>
    <w:p w:rsidR="007F353C" w:rsidRDefault="0070679D">
      <w:pPr>
        <w:pStyle w:val="20"/>
        <w:framePr w:w="9814" w:h="14247" w:hRule="exact" w:wrap="none" w:vAnchor="page" w:hAnchor="page" w:x="1307" w:y="1212"/>
        <w:shd w:val="clear" w:color="auto" w:fill="auto"/>
        <w:spacing w:after="0" w:line="321" w:lineRule="exact"/>
        <w:ind w:firstLine="76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</w:t>
      </w:r>
      <w:r>
        <w:softHyphen/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23" w:y="711"/>
        <w:shd w:val="clear" w:color="auto" w:fill="auto"/>
        <w:spacing w:line="220" w:lineRule="exact"/>
      </w:pPr>
      <w:r>
        <w:lastRenderedPageBreak/>
        <w:t>9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jc w:val="both"/>
      </w:pPr>
      <w:r>
        <w:t>реактивным состоянием организма. Содержится в печени рыб и животных, сельди, желтке яйца, с</w:t>
      </w:r>
      <w:r>
        <w:t>ливочном масле, рыбьем жире.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</w:t>
      </w:r>
      <w:r>
        <w:t>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Витамин В2 - рибофлавин связан с белковым и жировым обменом, имеет большое значение для нормальной функции не</w:t>
      </w:r>
      <w:r>
        <w:t>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</w:t>
      </w:r>
      <w:r>
        <w:t>ть). Витамин В2 содержится в молоке, яйце, печени, мясе, овощах.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</w:t>
      </w:r>
      <w:r>
        <w:t>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Витамин С - аскорбиновая кислота предохраняет от заболеваний и повышает</w:t>
      </w:r>
      <w:r>
        <w:t xml:space="preserve">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</w:t>
      </w:r>
      <w:r>
        <w:t>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</w:t>
      </w:r>
      <w:r>
        <w:t>инарная обработка.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</w:t>
      </w:r>
      <w:r>
        <w:t>исель, компот, суп и т.п.).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</w:t>
      </w:r>
      <w:r>
        <w:t>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</w:t>
      </w:r>
      <w:r>
        <w:t>реблению пищи.</w:t>
      </w:r>
    </w:p>
    <w:p w:rsidR="007F353C" w:rsidRDefault="0070679D">
      <w:pPr>
        <w:pStyle w:val="20"/>
        <w:framePr w:w="9833" w:h="14569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079" w:y="711"/>
        <w:shd w:val="clear" w:color="auto" w:fill="auto"/>
        <w:spacing w:line="220" w:lineRule="exact"/>
      </w:pPr>
      <w:r>
        <w:lastRenderedPageBreak/>
        <w:t>10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Если ребенок приучен есть в определенное время, то к этому времени начинается выделе</w:t>
      </w:r>
      <w:r>
        <w:t>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</w:t>
      </w:r>
      <w:r>
        <w:t xml:space="preserve">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8"/>
        </w:numPr>
        <w:shd w:val="clear" w:color="auto" w:fill="auto"/>
        <w:tabs>
          <w:tab w:val="left" w:pos="1267"/>
        </w:tabs>
        <w:spacing w:after="0" w:line="321" w:lineRule="exact"/>
        <w:ind w:firstLine="760"/>
        <w:jc w:val="both"/>
      </w:pPr>
      <w:r>
        <w:t>Здоровое п</w:t>
      </w:r>
      <w:r>
        <w:t>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8"/>
        </w:numPr>
        <w:shd w:val="clear" w:color="auto" w:fill="auto"/>
        <w:tabs>
          <w:tab w:val="left" w:pos="1320"/>
        </w:tabs>
        <w:spacing w:after="0" w:line="321" w:lineRule="exact"/>
        <w:ind w:firstLine="760"/>
        <w:jc w:val="both"/>
      </w:pPr>
      <w:r>
        <w:t>При приготовлении пищи дома рекомендуется: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Контролировать потребление жира: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1" w:lineRule="exact"/>
        <w:ind w:firstLine="760"/>
        <w:jc w:val="both"/>
      </w:pPr>
      <w:r>
        <w:t>исключать жареные блюда,</w:t>
      </w:r>
      <w:r>
        <w:t xml:space="preserve"> приготовление во фритюре;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1" w:lineRule="exact"/>
        <w:ind w:firstLine="760"/>
        <w:jc w:val="both"/>
      </w:pPr>
      <w:r>
        <w:t>не использовать дополнительный жир при приготовлении;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321" w:lineRule="exact"/>
        <w:ind w:firstLine="760"/>
        <w:jc w:val="both"/>
      </w:pPr>
      <w: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321" w:lineRule="exact"/>
        <w:ind w:firstLine="760"/>
        <w:jc w:val="both"/>
      </w:pPr>
      <w:r>
        <w:t>использовать в питании</w:t>
      </w:r>
      <w:r>
        <w:t xml:space="preserve">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Контролировать потребление сахара: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321" w:lineRule="exact"/>
        <w:ind w:firstLine="760"/>
        <w:jc w:val="both"/>
      </w:pPr>
      <w:r>
        <w:t>основные источники сахара: варенье, ш</w:t>
      </w:r>
      <w:r>
        <w:t>околад, конфеты, кондитерские изделия, сладкие газированные напитки;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321" w:lineRule="exact"/>
        <w:ind w:firstLine="760"/>
        <w:jc w:val="both"/>
      </w:pPr>
      <w:r>
        <w:t xml:space="preserve"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</w:t>
      </w:r>
      <w:r>
        <w:t>нарушения работы желудочно-кишечного тракта.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Контролировать потребление соли: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94"/>
        </w:tabs>
        <w:spacing w:after="0" w:line="321" w:lineRule="exact"/>
        <w:ind w:firstLine="760"/>
        <w:jc w:val="both"/>
      </w:pPr>
      <w:r>
        <w:t>норма потребления соли составляет 3 - 5 г в сутки в готовых блюдах;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321" w:lineRule="exact"/>
        <w:ind w:firstLine="760"/>
        <w:jc w:val="both"/>
      </w:pPr>
      <w:r>
        <w:t>избыточное потребление соли приводит к задержке жидкости в организме, повышению артериального давления, отекам</w:t>
      </w:r>
      <w:r>
        <w:t>;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321" w:lineRule="exact"/>
        <w:ind w:firstLine="760"/>
        <w:jc w:val="both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F353C" w:rsidRDefault="0070679D">
      <w:pPr>
        <w:pStyle w:val="20"/>
        <w:framePr w:w="9833" w:h="13573" w:hRule="exact" w:wrap="none" w:vAnchor="page" w:hAnchor="page" w:x="1297" w:y="1212"/>
        <w:shd w:val="clear" w:color="auto" w:fill="auto"/>
        <w:spacing w:after="0" w:line="321" w:lineRule="exact"/>
        <w:ind w:firstLine="760"/>
        <w:jc w:val="both"/>
      </w:pPr>
      <w:r>
        <w:t>Выбирать правильные способы кулинарной обработки пищи:</w:t>
      </w:r>
    </w:p>
    <w:p w:rsidR="007F353C" w:rsidRDefault="0070679D">
      <w:pPr>
        <w:pStyle w:val="20"/>
        <w:framePr w:w="9833" w:h="13573" w:hRule="exact" w:wrap="none" w:vAnchor="page" w:hAnchor="page" w:x="1297" w:y="1212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321" w:lineRule="exact"/>
        <w:ind w:firstLine="760"/>
        <w:jc w:val="both"/>
      </w:pPr>
      <w:r>
        <w:t>предп</w:t>
      </w:r>
      <w:r>
        <w:t>очтительно: приготовление на пару, отваривание, запекание, тушение, припускание.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091" w:y="720"/>
        <w:shd w:val="clear" w:color="auto" w:fill="auto"/>
        <w:spacing w:line="220" w:lineRule="exact"/>
      </w:pPr>
      <w:r>
        <w:lastRenderedPageBreak/>
        <w:t>11</w:t>
      </w:r>
    </w:p>
    <w:p w:rsidR="007F353C" w:rsidRDefault="0070679D">
      <w:pPr>
        <w:pStyle w:val="20"/>
        <w:framePr w:w="9790" w:h="700" w:hRule="exact" w:wrap="none" w:vAnchor="page" w:hAnchor="page" w:x="1319" w:y="1224"/>
        <w:shd w:val="clear" w:color="auto" w:fill="auto"/>
        <w:spacing w:after="0" w:line="321" w:lineRule="exact"/>
        <w:ind w:left="7680"/>
        <w:jc w:val="right"/>
      </w:pPr>
      <w:r>
        <w:t>Приложение 1 к МР 2.4.</w:t>
      </w:r>
      <w:r>
        <w:rPr>
          <w:rStyle w:val="2FranklinGothicHeavy-1pt0"/>
        </w:rPr>
        <w:t>0&amp;РО</w:t>
      </w:r>
      <w:r>
        <w:t>-20</w:t>
      </w:r>
    </w:p>
    <w:p w:rsidR="007F353C" w:rsidRDefault="0070679D">
      <w:pPr>
        <w:pStyle w:val="10"/>
        <w:framePr w:w="9790" w:h="13418" w:hRule="exact" w:wrap="none" w:vAnchor="page" w:hAnchor="page" w:x="1319" w:y="2234"/>
        <w:shd w:val="clear" w:color="auto" w:fill="auto"/>
        <w:spacing w:after="304" w:line="280" w:lineRule="exact"/>
        <w:ind w:right="120"/>
        <w:jc w:val="center"/>
      </w:pPr>
      <w:bookmarkStart w:id="6" w:name="bookmark5"/>
      <w:r>
        <w:t>Анкета школьника (заполняется вместе с родителями)</w:t>
      </w:r>
      <w:bookmarkEnd w:id="6"/>
    </w:p>
    <w:p w:rsidR="007F353C" w:rsidRDefault="0070679D">
      <w:pPr>
        <w:pStyle w:val="20"/>
        <w:framePr w:w="9790" w:h="13418" w:hRule="exact" w:wrap="none" w:vAnchor="page" w:hAnchor="page" w:x="1319" w:y="2234"/>
        <w:shd w:val="clear" w:color="auto" w:fill="auto"/>
        <w:spacing w:after="118" w:line="323" w:lineRule="exact"/>
        <w:ind w:left="160" w:firstLine="600"/>
      </w:pPr>
      <w:r>
        <w:t xml:space="preserve">Пожалуйста, выберите варианты ответов. Если требуется развёрнутый </w:t>
      </w:r>
      <w:r>
        <w:t>ответ или дополнительные пояснения, впишите в специальную строку.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58"/>
        </w:tabs>
        <w:spacing w:before="0"/>
      </w:pPr>
      <w:r>
        <w:t>УДОВЛЕТВОРЯЕТ Ж ВАС СИСТЕМА ОРГАНИЗАЦИИ ПИТАНИЯ В ШКОЛЕ?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4"/>
        </w:tabs>
        <w:spacing w:before="0"/>
        <w:ind w:left="760"/>
      </w:pPr>
      <w:r>
        <w:t>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4"/>
        <w:ind w:left="760"/>
      </w:pPr>
      <w:r>
        <w:t>ЗАТРУДНЯЮСЬ ОТВЕТИТЬ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1" w:lineRule="exact"/>
      </w:pPr>
      <w:r>
        <w:t>УДОВЛЕТВОРЯЕТ Ж ВАС САНИТАРНОЕ СОСТОЯНИЕ ШКОЛЬНОЙ СТОЛОВОЙ?</w:t>
      </w:r>
    </w:p>
    <w:p w:rsidR="007F353C" w:rsidRDefault="0070679D">
      <w:pPr>
        <w:pStyle w:val="40"/>
        <w:framePr w:w="9790" w:h="13418" w:hRule="exact" w:wrap="none" w:vAnchor="page" w:hAnchor="page" w:x="1319" w:y="2234"/>
        <w:shd w:val="clear" w:color="auto" w:fill="auto"/>
        <w:spacing w:before="0" w:line="321" w:lineRule="exact"/>
        <w:ind w:left="760"/>
      </w:pPr>
      <w:r>
        <w:t>□ДА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2" w:line="321" w:lineRule="exact"/>
        <w:ind w:left="760"/>
      </w:pPr>
      <w:r>
        <w:t>ЗАТРУДНЯЮСЬ ОТВЕТИТЬ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19" w:lineRule="exact"/>
      </w:pPr>
      <w:r>
        <w:t>ПИТАЕТЕСЬ Ж ВЫ В</w:t>
      </w:r>
      <w:r>
        <w:t xml:space="preserve"> ШКОЛЬНОЙ СТОЛОВОЙ?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298" w:line="319" w:lineRule="exact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1"/>
        </w:numPr>
        <w:shd w:val="clear" w:color="auto" w:fill="auto"/>
        <w:tabs>
          <w:tab w:val="left" w:pos="598"/>
        </w:tabs>
        <w:spacing w:before="0" w:line="321" w:lineRule="exact"/>
      </w:pPr>
      <w:r>
        <w:t>ЕСЛИ НЕТ, ТО ПО КАКОЙ ПРИЧИНЕ?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НРАВИТСЯ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УСПЕВАЕТЕ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298" w:line="321" w:lineRule="exact"/>
        <w:ind w:left="760"/>
      </w:pPr>
      <w:r>
        <w:t>ПИТАЕТЕСЬ ДОМА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3" w:lineRule="exact"/>
      </w:pPr>
      <w:r>
        <w:t>В ШКОЛЕ ВЫ ПОЛУЧАЕТЕ: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ЗАВТРАК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t>ГОРЯЧИЙ ОБЕД (С ПЕРВЫМ БЛЮДОМ)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04" w:line="323" w:lineRule="exact"/>
        <w:ind w:left="760"/>
      </w:pPr>
      <w:r>
        <w:rPr>
          <w:rStyle w:val="41"/>
          <w:b/>
          <w:bCs/>
        </w:rPr>
        <w:t>2-РАЗОВОЕ горячее питание (завтрак + ОБЕД)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19" w:lineRule="exact"/>
      </w:pPr>
      <w:r>
        <w:t>НАЕДАЕТЕСЬ ЛИ ВЫ В ШКОЛЕ?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t>ИНОГДА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95" w:line="319" w:lineRule="exact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after="85" w:line="200" w:lineRule="exact"/>
      </w:pPr>
      <w:r>
        <w:t>ХВАТАЕТ ЛИ ПРОДОЛЖИТЕЛЬНОСТИ ПЕРЕМЕНЫ ДЛЯ ТОГО, ЧТОБЫ ПОЕСТЬ В ШКОЛЕ?</w:t>
      </w:r>
    </w:p>
    <w:p w:rsidR="007F353C" w:rsidRDefault="0070679D">
      <w:pPr>
        <w:pStyle w:val="40"/>
        <w:framePr w:w="9790" w:h="13418" w:hRule="exact" w:wrap="none" w:vAnchor="page" w:hAnchor="page" w:x="1319" w:y="2234"/>
        <w:shd w:val="clear" w:color="auto" w:fill="auto"/>
        <w:spacing w:before="0" w:after="76" w:line="200" w:lineRule="exact"/>
        <w:ind w:left="760"/>
      </w:pPr>
      <w:r>
        <w:t>□ДА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29" w:line="200" w:lineRule="exact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9"/>
        </w:numPr>
        <w:shd w:val="clear" w:color="auto" w:fill="auto"/>
        <w:tabs>
          <w:tab w:val="left" w:pos="392"/>
        </w:tabs>
        <w:spacing w:before="0" w:line="321" w:lineRule="exact"/>
      </w:pPr>
      <w:r>
        <w:t>НРАВИТСЯ ПИТАНИЕ В ШКОЛЬНОЙ СТОЛОВОЙ?</w:t>
      </w:r>
    </w:p>
    <w:p w:rsidR="007F353C" w:rsidRDefault="0070679D">
      <w:pPr>
        <w:pStyle w:val="40"/>
        <w:framePr w:w="9790" w:h="13418" w:hRule="exact" w:wrap="none" w:vAnchor="page" w:hAnchor="page" w:x="1319" w:y="2234"/>
        <w:shd w:val="clear" w:color="auto" w:fill="auto"/>
        <w:spacing w:before="0" w:line="321" w:lineRule="exact"/>
        <w:ind w:left="760"/>
      </w:pPr>
      <w:r>
        <w:t>□ДА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НЕТ</w:t>
      </w:r>
    </w:p>
    <w:p w:rsidR="007F353C" w:rsidRDefault="0070679D">
      <w:pPr>
        <w:pStyle w:val="40"/>
        <w:framePr w:w="9790" w:h="13418" w:hRule="exact" w:wrap="none" w:vAnchor="page" w:hAnchor="page" w:x="1319" w:y="2234"/>
        <w:numPr>
          <w:ilvl w:val="0"/>
          <w:numId w:val="10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t>НЕ ВСЕГДА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78" w:y="725"/>
        <w:shd w:val="clear" w:color="auto" w:fill="auto"/>
        <w:spacing w:line="220" w:lineRule="exact"/>
      </w:pPr>
      <w:r>
        <w:lastRenderedPageBreak/>
        <w:t>12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2"/>
        </w:numPr>
        <w:shd w:val="clear" w:color="auto" w:fill="auto"/>
        <w:tabs>
          <w:tab w:val="left" w:pos="593"/>
        </w:tabs>
        <w:spacing w:before="0" w:line="321" w:lineRule="exact"/>
      </w:pPr>
      <w:r>
        <w:t>ЕСЛИ НЕ НРАВИТСЯ, ТО ПОЧЕМУ?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НЕВКУСНО ГОТОВЯТ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ОДНООБРАЗНОЕ ПИТАНИЕ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ГОТОВЯТ НЕЛЮБИМУЮ ПИЩУ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t>ОСТЫВШАЯ ЕДА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МАЛЕНЬКИЕ ПОРЦИИ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  <w:tab w:val="left" w:leader="underscore" w:pos="8869"/>
        </w:tabs>
        <w:spacing w:before="0" w:after="298" w:line="321" w:lineRule="exact"/>
        <w:ind w:left="840"/>
      </w:pPr>
      <w:r>
        <w:t>ИНОЕ</w:t>
      </w:r>
      <w:r>
        <w:tab/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9"/>
        </w:numPr>
        <w:shd w:val="clear" w:color="auto" w:fill="auto"/>
        <w:tabs>
          <w:tab w:val="left" w:pos="377"/>
        </w:tabs>
        <w:spacing w:before="0" w:line="323" w:lineRule="exact"/>
      </w:pPr>
      <w:r>
        <w:t>ПОСЕЩАЕТЕ ЛИ ГРУППУ ПРОДЛЁННОГО ДНЯ?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3" w:lineRule="exact"/>
        <w:ind w:left="840"/>
      </w:pPr>
      <w:r>
        <w:t>ДА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2" w:line="323" w:lineRule="exact"/>
        <w:ind w:left="840"/>
      </w:pPr>
      <w:r>
        <w:t>НЕТ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3"/>
        </w:numPr>
        <w:shd w:val="clear" w:color="auto" w:fill="auto"/>
        <w:tabs>
          <w:tab w:val="left" w:pos="593"/>
        </w:tabs>
        <w:spacing w:before="0" w:line="321" w:lineRule="exact"/>
      </w:pPr>
      <w:r>
        <w:t>ЕСЛИ ДА, ТО ПОЛУЧАЕТЕ ЛИ ПОЛДНИК В ШКОЛЕ ИЛИ ПРИНОСИТ ИЗ ДОМА?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ПОЛУЧАЕТ ПОЛДНИК В ШКОЛЕ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0" w:line="321" w:lineRule="exact"/>
        <w:ind w:left="840"/>
      </w:pPr>
      <w:r>
        <w:t>ПРИНОСИТ ИЗ ДОМА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9"/>
        </w:numPr>
        <w:shd w:val="clear" w:color="auto" w:fill="auto"/>
        <w:tabs>
          <w:tab w:val="left" w:pos="382"/>
        </w:tabs>
        <w:spacing w:before="0" w:line="321" w:lineRule="exact"/>
      </w:pPr>
      <w:r>
        <w:t>УСТРАИВАЕТ МЕНЮ ШКОЛЬНОЙ СТОЛОВОЙ?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ДА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t>НЕТ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02" w:line="321" w:lineRule="exact"/>
        <w:ind w:left="840"/>
      </w:pPr>
      <w:r>
        <w:t>ИНОГДА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9"/>
        </w:numPr>
        <w:shd w:val="clear" w:color="auto" w:fill="auto"/>
        <w:tabs>
          <w:tab w:val="left" w:pos="502"/>
        </w:tabs>
        <w:spacing w:before="0" w:line="319" w:lineRule="exact"/>
      </w:pPr>
      <w:r>
        <w:t xml:space="preserve">СЧИТАЕТЕ ЛИ ПИТАНИЕ В </w:t>
      </w:r>
      <w:r>
        <w:t>ШКОЛЕ ЗДОРОВЫМ И ПОЛНОЦЕННЫМ?</w:t>
      </w:r>
    </w:p>
    <w:p w:rsidR="007F353C" w:rsidRDefault="0070679D">
      <w:pPr>
        <w:pStyle w:val="40"/>
        <w:framePr w:w="9790" w:h="8418" w:hRule="exact" w:wrap="none" w:vAnchor="page" w:hAnchor="page" w:x="1319" w:y="1231"/>
        <w:shd w:val="clear" w:color="auto" w:fill="auto"/>
        <w:spacing w:before="0" w:line="319" w:lineRule="exact"/>
        <w:ind w:left="840"/>
      </w:pPr>
      <w:r>
        <w:t>□ДА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95" w:line="319" w:lineRule="exact"/>
        <w:ind w:left="840"/>
      </w:pPr>
      <w:r>
        <w:t>НЕТ</w:t>
      </w:r>
    </w:p>
    <w:p w:rsidR="007F353C" w:rsidRDefault="0070679D">
      <w:pPr>
        <w:pStyle w:val="40"/>
        <w:framePr w:w="9790" w:h="8418" w:hRule="exact" w:wrap="none" w:vAnchor="page" w:hAnchor="page" w:x="1319" w:y="1231"/>
        <w:numPr>
          <w:ilvl w:val="0"/>
          <w:numId w:val="9"/>
        </w:numPr>
        <w:shd w:val="clear" w:color="auto" w:fill="auto"/>
        <w:tabs>
          <w:tab w:val="left" w:pos="502"/>
        </w:tabs>
        <w:spacing w:before="0" w:line="200" w:lineRule="exact"/>
      </w:pPr>
      <w:r>
        <w:t>ВАШИ ПРЕДЛОЖЕНИЯ ПО ИЗМЕНЕНИЮ МЕНЮ:</w:t>
      </w:r>
    </w:p>
    <w:p w:rsidR="007F353C" w:rsidRDefault="0070679D">
      <w:pPr>
        <w:pStyle w:val="50"/>
        <w:framePr w:wrap="none" w:vAnchor="page" w:hAnchor="page" w:x="1319" w:y="10334"/>
        <w:numPr>
          <w:ilvl w:val="0"/>
          <w:numId w:val="9"/>
        </w:numPr>
        <w:shd w:val="clear" w:color="auto" w:fill="auto"/>
        <w:tabs>
          <w:tab w:val="left" w:pos="497"/>
        </w:tabs>
        <w:spacing w:before="0" w:line="220" w:lineRule="exact"/>
      </w:pPr>
      <w:r>
        <w:t>ВАШИ ПРЕДЛОЖЕНИЯ ПО УЛУЧШЕНИЮ ПИТАНИЯ В ШКОЛЕ</w:t>
      </w:r>
    </w:p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034" w:y="719"/>
        <w:shd w:val="clear" w:color="auto" w:fill="auto"/>
        <w:spacing w:line="220" w:lineRule="exact"/>
      </w:pPr>
      <w:r>
        <w:lastRenderedPageBreak/>
        <w:t>13</w:t>
      </w:r>
    </w:p>
    <w:p w:rsidR="007F353C" w:rsidRDefault="0070679D">
      <w:pPr>
        <w:pStyle w:val="20"/>
        <w:framePr w:w="9771" w:h="683" w:hRule="exact" w:wrap="none" w:vAnchor="page" w:hAnchor="page" w:x="1280" w:y="1233"/>
        <w:shd w:val="clear" w:color="auto" w:fill="auto"/>
        <w:spacing w:after="0" w:line="314" w:lineRule="exact"/>
        <w:ind w:left="7660"/>
        <w:jc w:val="right"/>
      </w:pPr>
      <w:r>
        <w:t xml:space="preserve">Приложение 2 к МР 2.4. </w:t>
      </w:r>
      <w:r>
        <w:rPr>
          <w:rStyle w:val="2FranklinGothicHeavy-1pt0"/>
          <w:lang w:val="en-US" w:eastAsia="en-US" w:bidi="en-US"/>
        </w:rPr>
        <w:t>Off</w:t>
      </w:r>
      <w:r>
        <w:rPr>
          <w:rStyle w:val="2FranklinGothicHeavy-1pt0"/>
        </w:rPr>
        <w:t>0-2$</w:t>
      </w:r>
    </w:p>
    <w:p w:rsidR="007F353C" w:rsidRDefault="0070679D">
      <w:pPr>
        <w:pStyle w:val="10"/>
        <w:framePr w:wrap="none" w:vAnchor="page" w:hAnchor="page" w:x="1280" w:y="2228"/>
        <w:shd w:val="clear" w:color="auto" w:fill="auto"/>
        <w:spacing w:after="0" w:line="280" w:lineRule="exact"/>
        <w:ind w:left="3640"/>
        <w:jc w:val="left"/>
      </w:pPr>
      <w:bookmarkStart w:id="7" w:name="bookmark6"/>
      <w:r>
        <w:t>Форма оценочного листа</w:t>
      </w:r>
      <w:bookmarkEnd w:id="7"/>
    </w:p>
    <w:p w:rsidR="007F353C" w:rsidRDefault="0070679D">
      <w:pPr>
        <w:pStyle w:val="20"/>
        <w:framePr w:w="9771" w:h="667" w:hRule="exact" w:wrap="none" w:vAnchor="page" w:hAnchor="page" w:x="1280" w:y="2866"/>
        <w:shd w:val="clear" w:color="auto" w:fill="auto"/>
        <w:spacing w:after="0" w:line="280" w:lineRule="exact"/>
        <w:ind w:left="720"/>
      </w:pPr>
      <w:r>
        <w:t>Дата проведения проверки:</w:t>
      </w:r>
    </w:p>
    <w:p w:rsidR="007F353C" w:rsidRDefault="0070679D">
      <w:pPr>
        <w:pStyle w:val="20"/>
        <w:framePr w:w="9771" w:h="667" w:hRule="exact" w:wrap="none" w:vAnchor="page" w:hAnchor="page" w:x="1280" w:y="2866"/>
        <w:shd w:val="clear" w:color="auto" w:fill="auto"/>
        <w:spacing w:after="0" w:line="280" w:lineRule="exact"/>
        <w:ind w:left="720"/>
      </w:pPr>
      <w:r>
        <w:t xml:space="preserve">Инициативная группа, </w:t>
      </w:r>
      <w:r>
        <w:t>проводившая проверку: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7F35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Да/нет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Имеется ли в организации меню?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76" w:lineRule="exact"/>
              <w:jc w:val="both"/>
            </w:pPr>
            <w:r>
              <w:rPr>
                <w:rStyle w:val="211pt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Б) да, но без учета возрастных групп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Вывешено ли цикличное меню для ознакомления родителей и </w:t>
            </w:r>
            <w:r>
              <w:rPr>
                <w:rStyle w:val="211pt"/>
              </w:rPr>
              <w:t>детей 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68" w:lineRule="exact"/>
            </w:pPr>
            <w:r>
              <w:rPr>
                <w:rStyle w:val="211pt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 меню отсутствуют повторы блюд?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В меню отсутствуют </w:t>
            </w:r>
            <w:r>
              <w:rPr>
                <w:rStyle w:val="211pt"/>
              </w:rPr>
              <w:t>запрещенные блюда и продукты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71" w:lineRule="exact"/>
              <w:jc w:val="both"/>
            </w:pPr>
            <w:r>
              <w:rPr>
                <w:rStyle w:val="211pt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Есть ли в организации </w:t>
            </w:r>
            <w:r>
              <w:rPr>
                <w:rStyle w:val="211pt"/>
              </w:rPr>
              <w:t>приказ о создании и порядке работы бракеражной комиссии?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 всех ли партий приготовленных блюд снимается бракераж?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71" w:lineRule="exact"/>
            </w:pPr>
            <w:r>
              <w:rPr>
                <w:rStyle w:val="211pt"/>
              </w:rPr>
              <w:t xml:space="preserve">Выявлялись ли факты не допуска к реализации блюд и продуктов по результатам работы бракеражной </w:t>
            </w:r>
            <w:r>
              <w:rPr>
                <w:rStyle w:val="211pt"/>
              </w:rPr>
              <w:t>комиссии (за период не менее месяца)?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Проводится ли уборка помещений после каждого приема </w:t>
            </w:r>
            <w:r>
              <w:rPr>
                <w:rStyle w:val="211pt"/>
              </w:rPr>
              <w:t>пищи?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73" w:lineRule="exact"/>
            </w:pPr>
            <w:r>
              <w:rPr>
                <w:rStyle w:val="211pt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12282" w:wrap="none" w:vAnchor="page" w:hAnchor="page" w:x="1280" w:y="3686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12282" w:wrap="none" w:vAnchor="page" w:hAnchor="page" w:x="1280" w:y="3686"/>
              <w:rPr>
                <w:sz w:val="10"/>
                <w:szCs w:val="10"/>
              </w:rPr>
            </w:pPr>
          </w:p>
        </w:tc>
      </w:tr>
    </w:tbl>
    <w:p w:rsidR="007F353C" w:rsidRDefault="007F353C">
      <w:pPr>
        <w:rPr>
          <w:sz w:val="2"/>
          <w:szCs w:val="2"/>
        </w:rPr>
        <w:sectPr w:rsidR="007F35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53C" w:rsidRDefault="0070679D">
      <w:pPr>
        <w:pStyle w:val="a5"/>
        <w:framePr w:wrap="none" w:vAnchor="page" w:hAnchor="page" w:x="6182" w:y="719"/>
        <w:shd w:val="clear" w:color="auto" w:fill="auto"/>
        <w:spacing w:line="220" w:lineRule="exact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653"/>
        <w:gridCol w:w="1241"/>
      </w:tblGrid>
      <w:tr w:rsidR="007F35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78" w:lineRule="exact"/>
            </w:pPr>
            <w:r>
              <w:rPr>
                <w:rStyle w:val="211pt"/>
              </w:rPr>
              <w:t xml:space="preserve">Обнаруживались ли в помещениях для приема пищи насекомые, грызуны и следы их </w:t>
            </w:r>
            <w:r>
              <w:rPr>
                <w:rStyle w:val="211pt"/>
              </w:rPr>
              <w:t>жизнедеятельности?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Созданы ли условия для соблюдения детьми правил личной гигиены?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Выявлялись ли замечания к соблюдению детьми правил личной гигиены?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80" w:lineRule="exact"/>
            </w:pPr>
            <w:r>
              <w:rPr>
                <w:rStyle w:val="211pt"/>
              </w:rPr>
              <w:t xml:space="preserve">Выявлялись ли при сравнении </w:t>
            </w:r>
            <w:r>
              <w:rPr>
                <w:rStyle w:val="211pt"/>
              </w:rPr>
              <w:t>реализуемого меню с утвержденным меню факты исключения отдельных блюд из меню 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  <w:ind w:left="140"/>
            </w:pPr>
            <w:r>
              <w:rPr>
                <w:rStyle w:val="211pt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Имели ли факты выдачи детям остывшей пищи ?</w:t>
            </w: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  <w:tr w:rsidR="007F353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353C" w:rsidRDefault="0070679D">
            <w:pPr>
              <w:pStyle w:val="20"/>
              <w:framePr w:w="9474" w:h="5175" w:wrap="none" w:vAnchor="page" w:hAnchor="page" w:x="1428" w:y="1247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53C" w:rsidRDefault="007F353C">
            <w:pPr>
              <w:framePr w:w="9474" w:h="5175" w:wrap="none" w:vAnchor="page" w:hAnchor="page" w:x="1428" w:y="1247"/>
              <w:rPr>
                <w:sz w:val="10"/>
                <w:szCs w:val="10"/>
              </w:rPr>
            </w:pPr>
          </w:p>
        </w:tc>
      </w:tr>
    </w:tbl>
    <w:p w:rsidR="007F353C" w:rsidRDefault="007F353C">
      <w:pPr>
        <w:rPr>
          <w:sz w:val="2"/>
          <w:szCs w:val="2"/>
        </w:rPr>
      </w:pPr>
    </w:p>
    <w:sectPr w:rsidR="007F353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9D" w:rsidRDefault="0070679D">
      <w:r>
        <w:separator/>
      </w:r>
    </w:p>
  </w:endnote>
  <w:endnote w:type="continuationSeparator" w:id="0">
    <w:p w:rsidR="0070679D" w:rsidRDefault="0070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9D" w:rsidRDefault="0070679D"/>
  </w:footnote>
  <w:footnote w:type="continuationSeparator" w:id="0">
    <w:p w:rsidR="0070679D" w:rsidRDefault="007067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FFF"/>
    <w:multiLevelType w:val="multilevel"/>
    <w:tmpl w:val="9D4E4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6072D"/>
    <w:multiLevelType w:val="multilevel"/>
    <w:tmpl w:val="F4A63F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3701A"/>
    <w:multiLevelType w:val="multilevel"/>
    <w:tmpl w:val="A5FA0C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343B1"/>
    <w:multiLevelType w:val="multilevel"/>
    <w:tmpl w:val="3FECAB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0D7C8C"/>
    <w:multiLevelType w:val="multilevel"/>
    <w:tmpl w:val="CC5A2CA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05AB3"/>
    <w:multiLevelType w:val="multilevel"/>
    <w:tmpl w:val="7E1A14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D5C93"/>
    <w:multiLevelType w:val="multilevel"/>
    <w:tmpl w:val="82FED4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D2EF9"/>
    <w:multiLevelType w:val="multilevel"/>
    <w:tmpl w:val="9C96AF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225174"/>
    <w:multiLevelType w:val="multilevel"/>
    <w:tmpl w:val="1C88D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33F5D"/>
    <w:multiLevelType w:val="multilevel"/>
    <w:tmpl w:val="14B611B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F035F"/>
    <w:multiLevelType w:val="multilevel"/>
    <w:tmpl w:val="0E3A21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A9327A"/>
    <w:multiLevelType w:val="multilevel"/>
    <w:tmpl w:val="3B3CEA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950150"/>
    <w:multiLevelType w:val="multilevel"/>
    <w:tmpl w:val="22883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3C"/>
    <w:rsid w:val="0070679D"/>
    <w:rsid w:val="007F353C"/>
    <w:rsid w:val="00E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64CA-47D7-4F58-BA5E-C079690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Heavy1pt">
    <w:name w:val="Основной текст (2) + Franklin Gothic Heavy;Курсив;Интервал 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FranklinGothicHeavy12pt-2pt">
    <w:name w:val="Заголовок №1 + Franklin Gothic Heavy;12 pt;Не полужирный;Курсив;Интервал -2 pt"/>
    <w:basedOn w:val="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FranklinGothicHeavy1pt0">
    <w:name w:val="Основной текст (2) + Franklin Gothic Heavy;Курсив;Интервал 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FranklinGothicHeavy-1pt">
    <w:name w:val="Основной текст (2) + Franklin Gothic Heavy;Курсив;Интервал -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-1pt0">
    <w:name w:val="Основной текст (2) + Franklin Gothic Heavy;Курсив;Интервал -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after="132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2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1</cp:revision>
  <dcterms:created xsi:type="dcterms:W3CDTF">2020-06-11T08:03:00Z</dcterms:created>
  <dcterms:modified xsi:type="dcterms:W3CDTF">2020-06-11T08:04:00Z</dcterms:modified>
</cp:coreProperties>
</file>